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F70" w:rsidRPr="0095087D" w:rsidRDefault="003B7F70" w:rsidP="003B7F70">
      <w:pPr>
        <w:pStyle w:val="ListParagraph"/>
        <w:ind w:left="360"/>
        <w:contextualSpacing w:val="0"/>
        <w:jc w:val="right"/>
        <w:rPr>
          <w:b/>
          <w:color w:val="000000"/>
          <w:sz w:val="28"/>
          <w:szCs w:val="28"/>
        </w:rPr>
      </w:pPr>
      <w:r w:rsidRPr="0095087D">
        <w:rPr>
          <w:b/>
          <w:color w:val="000000"/>
          <w:sz w:val="28"/>
          <w:szCs w:val="28"/>
        </w:rPr>
        <w:t xml:space="preserve">Anexa 3  </w:t>
      </w:r>
    </w:p>
    <w:p w:rsidR="003B7F70" w:rsidRPr="0095087D" w:rsidRDefault="003B7F70" w:rsidP="003B7F70">
      <w:pPr>
        <w:pStyle w:val="ListParagraph"/>
        <w:ind w:left="360"/>
        <w:contextualSpacing w:val="0"/>
        <w:jc w:val="right"/>
        <w:rPr>
          <w:b/>
          <w:color w:val="000000"/>
          <w:sz w:val="28"/>
          <w:szCs w:val="28"/>
        </w:rPr>
      </w:pPr>
      <w:r w:rsidRPr="0095087D">
        <w:rPr>
          <w:b/>
          <w:color w:val="000000"/>
          <w:sz w:val="28"/>
          <w:szCs w:val="28"/>
        </w:rPr>
        <w:t>La Hot. Nr………………..</w:t>
      </w:r>
    </w:p>
    <w:p w:rsidR="003B7F70" w:rsidRPr="0095087D" w:rsidRDefault="003B7F70" w:rsidP="003B7F70">
      <w:pPr>
        <w:pStyle w:val="ListParagraph"/>
        <w:ind w:left="360"/>
        <w:contextualSpacing w:val="0"/>
        <w:jc w:val="both"/>
        <w:rPr>
          <w:b/>
          <w:color w:val="000000"/>
          <w:sz w:val="28"/>
          <w:szCs w:val="28"/>
        </w:rPr>
      </w:pPr>
    </w:p>
    <w:p w:rsidR="003B7F70" w:rsidRPr="0095087D" w:rsidRDefault="003B7F70" w:rsidP="003B7F70">
      <w:pPr>
        <w:pStyle w:val="ListParagraph"/>
        <w:ind w:left="360"/>
        <w:contextualSpacing w:val="0"/>
        <w:jc w:val="both"/>
        <w:rPr>
          <w:b/>
          <w:color w:val="000000"/>
          <w:sz w:val="28"/>
          <w:szCs w:val="28"/>
        </w:rPr>
      </w:pPr>
    </w:p>
    <w:p w:rsidR="003B7F70" w:rsidRPr="0095087D" w:rsidRDefault="003B7F70" w:rsidP="003B7F70">
      <w:pPr>
        <w:pStyle w:val="ListParagraph"/>
        <w:ind w:left="360"/>
        <w:contextualSpacing w:val="0"/>
        <w:jc w:val="both"/>
        <w:rPr>
          <w:b/>
          <w:color w:val="000000"/>
          <w:sz w:val="28"/>
          <w:szCs w:val="28"/>
        </w:rPr>
      </w:pPr>
    </w:p>
    <w:p w:rsidR="003B7F70" w:rsidRDefault="003B7F70" w:rsidP="003B7F70">
      <w:pPr>
        <w:pStyle w:val="ListParagraph"/>
        <w:ind w:left="0"/>
        <w:jc w:val="right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ind w:left="0"/>
        <w:jc w:val="both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ind w:left="0"/>
        <w:jc w:val="both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ind w:left="0"/>
        <w:jc w:val="both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ind w:left="0"/>
        <w:jc w:val="both"/>
        <w:rPr>
          <w:rFonts w:ascii="Arial" w:hAnsi="Arial" w:cs="Arial"/>
          <w:b/>
        </w:rPr>
      </w:pPr>
    </w:p>
    <w:p w:rsidR="003B7F70" w:rsidRPr="0095087D" w:rsidRDefault="003B7F70" w:rsidP="0095087D">
      <w:pPr>
        <w:pStyle w:val="ListParagraph"/>
        <w:spacing w:line="360" w:lineRule="auto"/>
        <w:ind w:left="0"/>
        <w:jc w:val="both"/>
        <w:rPr>
          <w:b/>
          <w:sz w:val="28"/>
          <w:szCs w:val="28"/>
        </w:rPr>
      </w:pPr>
      <w:r w:rsidRPr="0095087D">
        <w:rPr>
          <w:b/>
          <w:sz w:val="28"/>
          <w:szCs w:val="28"/>
        </w:rPr>
        <w:t>Principalii indicatori tehnico – economici aferenti investitiei:</w:t>
      </w:r>
    </w:p>
    <w:p w:rsidR="006512DC" w:rsidRPr="006512DC" w:rsidRDefault="006512DC" w:rsidP="006512DC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6E5B">
        <w:rPr>
          <w:rFonts w:ascii="Arial" w:hAnsi="Arial" w:cs="Arial"/>
          <w:b/>
          <w:color w:val="000000"/>
        </w:rPr>
        <w:t>,,</w:t>
      </w:r>
      <w:r w:rsidRPr="006512D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Modernizare DJ 704 E Ursoaia – Bascovele – Ceaureşti, km 3+100 – 7+600, L = 4,5 km, judeţul Argeş’’ </w:t>
      </w:r>
    </w:p>
    <w:p w:rsidR="0095087D" w:rsidRPr="006512DC" w:rsidRDefault="0095087D" w:rsidP="006512DC">
      <w:pPr>
        <w:pStyle w:val="ListParagraph"/>
        <w:spacing w:line="360" w:lineRule="auto"/>
        <w:ind w:left="360"/>
        <w:contextualSpacing w:val="0"/>
        <w:jc w:val="both"/>
        <w:rPr>
          <w:b/>
          <w:sz w:val="28"/>
          <w:szCs w:val="28"/>
        </w:rPr>
      </w:pPr>
    </w:p>
    <w:p w:rsidR="006512DC" w:rsidRPr="006512DC" w:rsidRDefault="006512DC" w:rsidP="006512DC">
      <w:pPr>
        <w:pStyle w:val="ListParagraph"/>
        <w:numPr>
          <w:ilvl w:val="0"/>
          <w:numId w:val="3"/>
        </w:numPr>
        <w:spacing w:line="360" w:lineRule="auto"/>
        <w:contextualSpacing w:val="0"/>
        <w:jc w:val="both"/>
        <w:rPr>
          <w:b/>
          <w:sz w:val="28"/>
          <w:szCs w:val="28"/>
        </w:rPr>
      </w:pPr>
      <w:r w:rsidRPr="006512DC">
        <w:rPr>
          <w:b/>
          <w:sz w:val="28"/>
          <w:szCs w:val="28"/>
        </w:rPr>
        <w:t>Valoarea totala a investitiei, incusiv TVA</w:t>
      </w:r>
    </w:p>
    <w:p w:rsidR="006512DC" w:rsidRPr="006512DC" w:rsidRDefault="006512DC" w:rsidP="006512DC">
      <w:pPr>
        <w:pStyle w:val="ListParagraph"/>
        <w:spacing w:line="360" w:lineRule="auto"/>
        <w:ind w:left="1080"/>
        <w:contextualSpacing w:val="0"/>
        <w:jc w:val="both"/>
        <w:rPr>
          <w:b/>
          <w:sz w:val="28"/>
          <w:szCs w:val="28"/>
        </w:rPr>
      </w:pPr>
    </w:p>
    <w:p w:rsidR="006512DC" w:rsidRPr="006512DC" w:rsidRDefault="006512DC" w:rsidP="006512DC">
      <w:pPr>
        <w:pStyle w:val="ListParagraph"/>
        <w:spacing w:line="360" w:lineRule="auto"/>
        <w:ind w:left="1440"/>
        <w:contextualSpacing w:val="0"/>
        <w:jc w:val="both"/>
        <w:rPr>
          <w:b/>
          <w:sz w:val="28"/>
          <w:szCs w:val="28"/>
        </w:rPr>
      </w:pPr>
      <w:r w:rsidRPr="006512DC">
        <w:rPr>
          <w:b/>
          <w:sz w:val="28"/>
          <w:szCs w:val="28"/>
        </w:rPr>
        <w:t>20.722.310,20 lei cu TVA</w:t>
      </w:r>
      <w:bookmarkStart w:id="0" w:name="_GoBack"/>
      <w:bookmarkEnd w:id="0"/>
    </w:p>
    <w:p w:rsidR="006512DC" w:rsidRPr="006512DC" w:rsidRDefault="006512DC" w:rsidP="006512DC">
      <w:pPr>
        <w:pStyle w:val="ListParagraph"/>
        <w:spacing w:line="360" w:lineRule="auto"/>
        <w:ind w:left="1440"/>
        <w:contextualSpacing w:val="0"/>
        <w:jc w:val="both"/>
        <w:rPr>
          <w:sz w:val="28"/>
          <w:szCs w:val="28"/>
        </w:rPr>
      </w:pPr>
      <w:r w:rsidRPr="006512DC">
        <w:rPr>
          <w:sz w:val="28"/>
          <w:szCs w:val="28"/>
        </w:rPr>
        <w:t xml:space="preserve">din care constructii montaj (C+M) </w:t>
      </w:r>
    </w:p>
    <w:p w:rsidR="006512DC" w:rsidRPr="006512DC" w:rsidRDefault="006512DC" w:rsidP="006512DC">
      <w:pPr>
        <w:pStyle w:val="ListParagraph"/>
        <w:spacing w:line="360" w:lineRule="auto"/>
        <w:ind w:left="1440"/>
        <w:contextualSpacing w:val="0"/>
        <w:jc w:val="both"/>
        <w:rPr>
          <w:b/>
          <w:i/>
          <w:sz w:val="28"/>
          <w:szCs w:val="28"/>
        </w:rPr>
      </w:pPr>
      <w:r w:rsidRPr="006512DC">
        <w:rPr>
          <w:b/>
          <w:i/>
          <w:sz w:val="28"/>
          <w:szCs w:val="28"/>
        </w:rPr>
        <w:t>16.068.239,68 lei cu TVA</w:t>
      </w:r>
    </w:p>
    <w:p w:rsidR="006512DC" w:rsidRPr="006512DC" w:rsidRDefault="006512DC" w:rsidP="006512DC">
      <w:pPr>
        <w:pStyle w:val="ListParagraph"/>
        <w:spacing w:line="360" w:lineRule="auto"/>
        <w:ind w:left="1440"/>
        <w:contextualSpacing w:val="0"/>
        <w:jc w:val="both"/>
        <w:rPr>
          <w:b/>
          <w:i/>
          <w:sz w:val="28"/>
          <w:szCs w:val="28"/>
        </w:rPr>
      </w:pPr>
    </w:p>
    <w:p w:rsidR="006512DC" w:rsidRPr="006512DC" w:rsidRDefault="006512DC" w:rsidP="006512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2DC">
        <w:rPr>
          <w:rFonts w:ascii="Times New Roman" w:hAnsi="Times New Roman" w:cs="Times New Roman"/>
          <w:sz w:val="28"/>
          <w:szCs w:val="28"/>
        </w:rPr>
        <w:tab/>
      </w:r>
      <w:r w:rsidRPr="006512DC">
        <w:rPr>
          <w:rFonts w:ascii="Times New Roman" w:hAnsi="Times New Roman" w:cs="Times New Roman"/>
          <w:b/>
          <w:sz w:val="28"/>
          <w:szCs w:val="28"/>
        </w:rPr>
        <w:t>2.</w:t>
      </w:r>
      <w:r w:rsidRPr="006512DC">
        <w:rPr>
          <w:rFonts w:ascii="Times New Roman" w:hAnsi="Times New Roman" w:cs="Times New Roman"/>
          <w:sz w:val="28"/>
          <w:szCs w:val="28"/>
        </w:rPr>
        <w:t xml:space="preserve"> </w:t>
      </w:r>
      <w:r w:rsidRPr="006512DC">
        <w:rPr>
          <w:rFonts w:ascii="Times New Roman" w:hAnsi="Times New Roman" w:cs="Times New Roman"/>
          <w:b/>
          <w:sz w:val="28"/>
          <w:szCs w:val="28"/>
        </w:rPr>
        <w:t>Durata de realizare</w:t>
      </w:r>
      <w:r w:rsidRPr="006512DC">
        <w:rPr>
          <w:rFonts w:ascii="Times New Roman" w:hAnsi="Times New Roman" w:cs="Times New Roman"/>
          <w:sz w:val="28"/>
          <w:szCs w:val="28"/>
        </w:rPr>
        <w:t xml:space="preserve"> – 10 luni (P+E)</w:t>
      </w:r>
    </w:p>
    <w:p w:rsidR="006512DC" w:rsidRPr="006512DC" w:rsidRDefault="006512DC" w:rsidP="00651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12DC">
        <w:rPr>
          <w:rFonts w:ascii="Times New Roman" w:hAnsi="Times New Roman" w:cs="Times New Roman"/>
          <w:sz w:val="28"/>
          <w:szCs w:val="28"/>
        </w:rPr>
        <w:tab/>
      </w:r>
    </w:p>
    <w:p w:rsidR="006512DC" w:rsidRPr="00476E5B" w:rsidRDefault="006512DC" w:rsidP="006512DC">
      <w:pPr>
        <w:rPr>
          <w:rFonts w:ascii="Arial" w:hAnsi="Arial" w:cs="Arial"/>
        </w:rPr>
      </w:pPr>
    </w:p>
    <w:p w:rsidR="009A6E9D" w:rsidRPr="0095087D" w:rsidRDefault="009A6E9D" w:rsidP="0095087D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</w:p>
    <w:sectPr w:rsidR="009A6E9D" w:rsidRPr="009508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634E7"/>
    <w:multiLevelType w:val="hybridMultilevel"/>
    <w:tmpl w:val="419A2E4E"/>
    <w:lvl w:ilvl="0" w:tplc="AF4C6F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B95546"/>
    <w:multiLevelType w:val="hybridMultilevel"/>
    <w:tmpl w:val="17428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822EEA"/>
    <w:multiLevelType w:val="hybridMultilevel"/>
    <w:tmpl w:val="959E5E3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19"/>
    <w:rsid w:val="003B7F70"/>
    <w:rsid w:val="00503119"/>
    <w:rsid w:val="006512DC"/>
    <w:rsid w:val="0095087D"/>
    <w:rsid w:val="009A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3B7F7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3B7F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3B7F7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3B7F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5</cp:revision>
  <cp:lastPrinted>2020-02-13T13:59:00Z</cp:lastPrinted>
  <dcterms:created xsi:type="dcterms:W3CDTF">2020-02-13T13:46:00Z</dcterms:created>
  <dcterms:modified xsi:type="dcterms:W3CDTF">2020-02-13T14:03:00Z</dcterms:modified>
</cp:coreProperties>
</file>